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CE31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این قرارداد به موجب ماده 10 قانون کار جمهوری اسلامی ایران و تبصره 3 الحاقی به ماده 7 قانون کار موضوع بد الف ماده 8 قانون رفع برخی از موانع تولید و سرمایه گذاری صنعتی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–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مصوب 25/8/1387 مجمع تشخیص مصلحت نظام بین کارفرما/نماینده قانونی کارفرما و کارگر منعقد می‌شود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3E21F0F0" w14:textId="77777777" w:rsidR="00960412" w:rsidRPr="00960412" w:rsidRDefault="00960412" w:rsidP="008F26F0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مشخصات طرفین: کارفرما / نماینده قانونی کارفرما</w:t>
      </w:r>
    </w:p>
    <w:p w14:paraId="3724F770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آقای / خانم / شرکت ........................ فرزند ..................... شماره شناسنامه ......./ شماره ثبت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</w:t>
      </w:r>
    </w:p>
    <w:p w14:paraId="20354BC5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نشانی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............................................................................</w:t>
      </w:r>
    </w:p>
    <w:p w14:paraId="37A8945E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و کارگر آقا / خانم ............................ فرزند ....................... متولد ................ شماره شناسنامه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.............</w:t>
      </w:r>
    </w:p>
    <w:p w14:paraId="59509EC8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شماره ملی ..................... میزان تحصیلات ..................... نوع و میزان مهارت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</w:t>
      </w:r>
    </w:p>
    <w:p w14:paraId="04E8472F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نشانی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..........................................................................</w:t>
      </w:r>
    </w:p>
    <w:p w14:paraId="5DFF9876" w14:textId="77777777" w:rsidR="00960412" w:rsidRPr="00960412" w:rsidRDefault="00960412" w:rsidP="008F26F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نوع قرارداد: دائم</w:t>
      </w:r>
      <w:r w:rsidRPr="00960412">
        <w:rPr>
          <w:rFonts w:ascii="Calibri" w:eastAsia="Times New Roman" w:hAnsi="Calibri" w:cs="Calibri" w:hint="cs"/>
          <w:b/>
          <w:bCs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موقت</w:t>
      </w:r>
      <w:r w:rsidRPr="00960412">
        <w:rPr>
          <w:rFonts w:ascii="Calibri" w:eastAsia="Times New Roman" w:hAnsi="Calibri" w:cs="Calibri" w:hint="cs"/>
          <w:b/>
          <w:bCs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معین</w:t>
      </w:r>
    </w:p>
    <w:p w14:paraId="3188BE29" w14:textId="464BADB6" w:rsidR="00960412" w:rsidRPr="00960412" w:rsidRDefault="00960412" w:rsidP="008F26F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نوع کار یا حرفه یا حجم کار که کارگر به آن اشتغال می‌یابد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</w:t>
      </w:r>
    </w:p>
    <w:p w14:paraId="65F3F5D2" w14:textId="6998139E" w:rsidR="00960412" w:rsidRPr="00960412" w:rsidRDefault="00960412" w:rsidP="008F26F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محل انجام کار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:..............................................</w:t>
      </w:r>
    </w:p>
    <w:p w14:paraId="5B2A6BB4" w14:textId="6F8623CC" w:rsidR="00960412" w:rsidRPr="00960412" w:rsidRDefault="00960412" w:rsidP="008F26F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تاریخ انعقاد قراردا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د: .........................................</w:t>
      </w:r>
    </w:p>
    <w:p w14:paraId="0572C03F" w14:textId="436ED9C6" w:rsidR="00960412" w:rsidRPr="00960412" w:rsidRDefault="00960412" w:rsidP="008F26F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مدت قرارداد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...............................................</w:t>
      </w:r>
    </w:p>
    <w:p w14:paraId="1E45DAED" w14:textId="7141D828" w:rsidR="00960412" w:rsidRPr="00960412" w:rsidRDefault="00960412" w:rsidP="008F26F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ساعات کار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eastAsia="en-GB"/>
        </w:rPr>
        <w:t>: ........................................................</w:t>
      </w:r>
    </w:p>
    <w:p w14:paraId="78EC65C0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میزان ساعات کاری، شروع و پایان آن با توافق طرفین صورت می‌پذیرد. ساعات کاری نمی‌توان بیش از ساعات مندرج در قانون کار باشد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200864AC" w14:textId="77777777" w:rsidR="00960412" w:rsidRPr="00960412" w:rsidRDefault="00960412" w:rsidP="008F26F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حق السعی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</w:p>
    <w:p w14:paraId="7D0ADFF1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الف: دستمزد ثابت/مبنای روزانه/ساعتی ......................................... ریال حقوق ماهانه ...................... ریال</w:t>
      </w:r>
    </w:p>
    <w:p w14:paraId="253E0901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ب: پاداش افزایش تولید یا بهره وری ................................ ریال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 </w:t>
      </w:r>
    </w:p>
    <w:p w14:paraId="57EC26EE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ج: سایر مزایا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................................................................</w:t>
      </w:r>
    </w:p>
    <w:p w14:paraId="199E61D0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محل امضاء کارفرما</w:t>
      </w:r>
    </w:p>
    <w:p w14:paraId="6C1B2ADF" w14:textId="77777777" w:rsidR="00960412" w:rsidRPr="00960412" w:rsidRDefault="00960412" w:rsidP="008F26F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حقوق و مزایا به صورت هفتگی/ماهانه کارگر به حساب شماره ............................. شعبه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..........</w:t>
      </w:r>
    </w:p>
    <w:p w14:paraId="6948A3B2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10)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بیمه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موجب ماده 148 قانون کار، کارفرما مکلف است کارگر را نزد سازمان تامین اجتماعی و سایر دستگاه‌های بیمه گذار بیمه نماید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22BCD914" w14:textId="62EABC80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lastRenderedPageBreak/>
        <w:t xml:space="preserve">11)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عیدی و پاداش سالانه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به موجب ماده و همچنین قانون مربوط به تعیین عیدی و همچنین پاداش سالانه کارگران شاغل در کارگاه‌های مشمول قانون کار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–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مصوب 6/12/1370 مجلس شورای </w:t>
      </w:r>
      <w:proofErr w:type="gramStart"/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اسلامی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–</w:t>
      </w:r>
      <w:proofErr w:type="gramEnd"/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ازای یک سال کار معادل شصت روز مزد ثابت / مبنا تا سقف نود روز مزد حداقل روزانه قانونی کارگران به عنوان عیدی و پاداش و سقف مربوط به نسبت محاسبه خواهد 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41E09FF2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12)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حق سنوات یا مزایای پایان کار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lang w:eastAsia="en-GB"/>
        </w:rPr>
        <w:t>: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به هنگام فسخ یا خاتمه قرارداد کار حق سنوات مطابق قانون و مصوبه 25/8/1378 مجمع تشخیص مصلحت نظام بر اساس نسبت کارکرد کارگر پرداخت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6164CBEC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13) </w:t>
      </w:r>
      <w:r w:rsidRPr="00960412">
        <w:rPr>
          <w:rFonts w:ascii="Times New Roman" w:eastAsia="Times New Roman" w:hAnsi="Times New Roman" w:cs="B Nazanin"/>
          <w:b/>
          <w:bCs/>
          <w:sz w:val="24"/>
          <w:szCs w:val="24"/>
          <w:rtl/>
          <w:lang w:eastAsia="en-GB"/>
        </w:rPr>
        <w:t>شرایط فسخ قرارداد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این قرارداد در موارد ذیل، توسط </w:t>
      </w:r>
      <w:r w:rsidRPr="00960412">
        <w:rPr>
          <w:rFonts w:ascii="Arial" w:eastAsia="Times New Roman" w:hAnsi="Arial" w:cs="Arial" w:hint="cs"/>
          <w:sz w:val="24"/>
          <w:szCs w:val="24"/>
          <w:rtl/>
          <w:lang w:eastAsia="en-GB"/>
        </w:rPr>
        <w:t>ھ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ر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یک از طرفین قابل فسخ است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.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فسخ قرارداد ..................... روز قبل به طرف مقابل کتباً اعلام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72F001BC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سایر موضوعات مندرج در قانون کار و مقررات تبعی از جمله مرخصی استحقاقی، کمک هزینه مسکن، کمک هزینه عائله مندي نسبت به این قرارداد اعمال خواهد شد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7C7F83CD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15) 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این قرارداد در چهار نسخه تنظیم می‌شود که یک نسخه نزد کارفرما ، یک نسخه نزد کارگر، یک نسخه به تشکل کارگري در صورت وجود و یک نسخه نیز توسط کارفرما از طریق نامه الکترونیکی یا اینترنت یا سایر طرق به اداره کار و امور اجتماعی محل تحویل می شود</w:t>
      </w:r>
      <w:r w:rsidRPr="00960412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42F04F13" w14:textId="77777777" w:rsidR="00960412" w:rsidRPr="00960412" w:rsidRDefault="00960412" w:rsidP="008F26F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محل امضاء کارفرما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Calibri" w:eastAsia="Times New Roman" w:hAnsi="Calibri" w:cs="Calibri" w:hint="cs"/>
          <w:sz w:val="24"/>
          <w:szCs w:val="24"/>
          <w:rtl/>
          <w:lang w:eastAsia="en-GB"/>
        </w:rPr>
        <w:t> 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محل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امضا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 xml:space="preserve"> </w:t>
      </w:r>
      <w:r w:rsidRPr="00960412">
        <w:rPr>
          <w:rFonts w:ascii="Times New Roman" w:eastAsia="Times New Roman" w:hAnsi="Times New Roman" w:cs="B Nazanin" w:hint="cs"/>
          <w:sz w:val="24"/>
          <w:szCs w:val="24"/>
          <w:rtl/>
          <w:lang w:eastAsia="en-GB"/>
        </w:rPr>
        <w:t>کارگ</w:t>
      </w:r>
      <w:r w:rsidRPr="00960412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ر</w:t>
      </w:r>
    </w:p>
    <w:p w14:paraId="3BA08691" w14:textId="50F2F708" w:rsidR="00286FC9" w:rsidRPr="00960412" w:rsidRDefault="00286FC9" w:rsidP="008F26F0">
      <w:pPr>
        <w:bidi/>
        <w:rPr>
          <w:rFonts w:cs="B Nazanin"/>
          <w:lang w:bidi="fa-IR"/>
        </w:rPr>
      </w:pPr>
    </w:p>
    <w:sectPr w:rsidR="00286FC9" w:rsidRPr="00960412" w:rsidSect="00A0245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F7E60"/>
    <w:multiLevelType w:val="multilevel"/>
    <w:tmpl w:val="D40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01EA1"/>
    <w:multiLevelType w:val="multilevel"/>
    <w:tmpl w:val="5CEA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072D7"/>
    <w:multiLevelType w:val="multilevel"/>
    <w:tmpl w:val="E9E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F8771E"/>
    <w:multiLevelType w:val="multilevel"/>
    <w:tmpl w:val="F33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FB1BCC"/>
    <w:multiLevelType w:val="multilevel"/>
    <w:tmpl w:val="4E3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4107320">
    <w:abstractNumId w:val="4"/>
  </w:num>
  <w:num w:numId="2" w16cid:durableId="2123843832">
    <w:abstractNumId w:val="3"/>
  </w:num>
  <w:num w:numId="3" w16cid:durableId="677193384">
    <w:abstractNumId w:val="0"/>
  </w:num>
  <w:num w:numId="4" w16cid:durableId="777287859">
    <w:abstractNumId w:val="1"/>
  </w:num>
  <w:num w:numId="5" w16cid:durableId="963727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C9"/>
    <w:rsid w:val="00286FC9"/>
    <w:rsid w:val="008F26F0"/>
    <w:rsid w:val="0095505C"/>
    <w:rsid w:val="00960412"/>
    <w:rsid w:val="00A02455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B058EF"/>
  <w15:chartTrackingRefBased/>
  <w15:docId w15:val="{55886A9F-6A08-452D-BA9A-ABCD5AD7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am</cp:lastModifiedBy>
  <cp:revision>2</cp:revision>
  <dcterms:created xsi:type="dcterms:W3CDTF">2022-06-12T03:41:00Z</dcterms:created>
  <dcterms:modified xsi:type="dcterms:W3CDTF">2024-03-10T05:46:00Z</dcterms:modified>
</cp:coreProperties>
</file>